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84EAF" w14:textId="77777777" w:rsidR="001B757C" w:rsidRDefault="00625C67" w:rsidP="00625C67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1B757C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14:paraId="742F7E17" w14:textId="77777777" w:rsidR="00EC7EC9" w:rsidRPr="001B757C" w:rsidRDefault="00EC7EC9" w:rsidP="00625C67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14:paraId="5D05358F" w14:textId="77777777" w:rsidR="00625C67" w:rsidRDefault="001B757C" w:rsidP="001B757C">
      <w:pPr>
        <w:spacing w:after="0" w:line="240" w:lineRule="auto"/>
        <w:jc w:val="center"/>
        <w:rPr>
          <w:rFonts w:ascii="Arial" w:hAnsi="Arial" w:cs="Arial"/>
          <w:szCs w:val="20"/>
          <w:lang w:eastAsia="nl-NL"/>
        </w:rPr>
      </w:pPr>
      <w:r w:rsidRPr="001B757C">
        <w:rPr>
          <w:rFonts w:ascii="Arial" w:eastAsia="Times New Roman" w:hAnsi="Arial" w:cs="Arial"/>
          <w:szCs w:val="20"/>
          <w:lang w:eastAsia="nl-NL"/>
        </w:rPr>
        <w:t>О</w:t>
      </w:r>
      <w:r w:rsidR="00625C67" w:rsidRPr="001B757C">
        <w:rPr>
          <w:rFonts w:ascii="Arial" w:eastAsia="Times New Roman" w:hAnsi="Arial" w:cs="Arial"/>
          <w:szCs w:val="20"/>
          <w:lang w:eastAsia="nl-NL"/>
        </w:rPr>
        <w:t>ценки</w:t>
      </w:r>
      <w:r>
        <w:rPr>
          <w:rFonts w:ascii="Arial" w:eastAsia="Times New Roman" w:hAnsi="Arial" w:cs="Arial"/>
          <w:b/>
          <w:szCs w:val="20"/>
          <w:lang w:eastAsia="nl-NL"/>
        </w:rPr>
        <w:t xml:space="preserve"> </w:t>
      </w:r>
      <w:r w:rsidR="00625C67" w:rsidRPr="00625C67">
        <w:rPr>
          <w:rFonts w:ascii="Arial" w:hAnsi="Arial" w:cs="Arial"/>
          <w:szCs w:val="20"/>
          <w:lang w:eastAsia="nl-NL"/>
        </w:rPr>
        <w:t>качества работ при монтаже металлических конструкций</w:t>
      </w:r>
    </w:p>
    <w:p w14:paraId="2BE49CDF" w14:textId="77777777" w:rsidR="0021300D" w:rsidRDefault="0021300D" w:rsidP="001B757C">
      <w:pPr>
        <w:spacing w:after="0" w:line="240" w:lineRule="auto"/>
        <w:jc w:val="center"/>
        <w:rPr>
          <w:rFonts w:ascii="Arial" w:hAnsi="Arial" w:cs="Arial"/>
          <w:szCs w:val="20"/>
          <w:lang w:eastAsia="nl-NL"/>
        </w:rPr>
      </w:pPr>
    </w:p>
    <w:p w14:paraId="7C62DC64" w14:textId="77777777" w:rsidR="0021300D" w:rsidRDefault="0021300D" w:rsidP="0021300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«___»_____________20___г.</w:t>
      </w:r>
    </w:p>
    <w:p w14:paraId="77ADF02C" w14:textId="77777777" w:rsidR="0021300D" w:rsidRDefault="0021300D" w:rsidP="0021300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6E3ADF6" w14:textId="77777777" w:rsidR="0021300D" w:rsidRDefault="0021300D" w:rsidP="0021300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47959873" w14:textId="77777777" w:rsidR="0021300D" w:rsidRDefault="0021300D" w:rsidP="0021300D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510644B3" w14:textId="77777777" w:rsidR="0021300D" w:rsidRDefault="0021300D" w:rsidP="0021300D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78866775" w14:textId="77777777" w:rsidR="0021300D" w:rsidRDefault="0021300D" w:rsidP="0021300D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573BEAF0" w14:textId="77777777" w:rsidR="0021300D" w:rsidRDefault="0021300D" w:rsidP="0021300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30B0E7B5" w14:textId="77777777" w:rsidR="0021300D" w:rsidRDefault="0021300D" w:rsidP="0021300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1300D" w14:paraId="3F8A4AB3" w14:textId="77777777" w:rsidTr="00207EB3">
        <w:tc>
          <w:tcPr>
            <w:tcW w:w="2906" w:type="dxa"/>
            <w:vAlign w:val="center"/>
          </w:tcPr>
          <w:p w14:paraId="0DB5E186" w14:textId="77777777" w:rsidR="0021300D" w:rsidRDefault="0021300D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15999232" w14:textId="77777777" w:rsidR="0021300D" w:rsidRPr="0077563D" w:rsidRDefault="0021300D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37609A42" w14:textId="77777777" w:rsidR="0021300D" w:rsidRDefault="0021300D" w:rsidP="0021300D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355" w:type="dxa"/>
        <w:jc w:val="center"/>
        <w:tblLook w:val="04A0" w:firstRow="1" w:lastRow="0" w:firstColumn="1" w:lastColumn="0" w:noHBand="0" w:noVBand="1"/>
      </w:tblPr>
      <w:tblGrid>
        <w:gridCol w:w="2001"/>
        <w:gridCol w:w="3135"/>
        <w:gridCol w:w="589"/>
        <w:gridCol w:w="14"/>
        <w:gridCol w:w="517"/>
        <w:gridCol w:w="42"/>
        <w:gridCol w:w="435"/>
        <w:gridCol w:w="2622"/>
      </w:tblGrid>
      <w:tr w:rsidR="00625C67" w:rsidRPr="00625C67" w14:paraId="3DDAFD20" w14:textId="77777777" w:rsidTr="0021300D">
        <w:trPr>
          <w:cantSplit/>
          <w:jc w:val="center"/>
        </w:trPr>
        <w:tc>
          <w:tcPr>
            <w:tcW w:w="2001" w:type="dxa"/>
            <w:vAlign w:val="center"/>
          </w:tcPr>
          <w:p w14:paraId="100A98AA" w14:textId="77777777" w:rsidR="00625C67" w:rsidRPr="00625C67" w:rsidRDefault="00625C67" w:rsidP="0021300D">
            <w:pPr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b/>
                <w:sz w:val="20"/>
                <w:szCs w:val="20"/>
              </w:rPr>
              <w:t>ОПЕРАЦИОННЫЙ КОНТРОЛЬ</w:t>
            </w:r>
          </w:p>
        </w:tc>
        <w:tc>
          <w:tcPr>
            <w:tcW w:w="3135" w:type="dxa"/>
            <w:vAlign w:val="center"/>
          </w:tcPr>
          <w:p w14:paraId="018F7E90" w14:textId="77777777" w:rsidR="00625C67" w:rsidRPr="00DD159A" w:rsidRDefault="00625C67" w:rsidP="00625C6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D159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улучшения / </w:t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78F714C1" w14:textId="77777777" w:rsidR="00625C67" w:rsidRPr="00625C67" w:rsidRDefault="00625C67" w:rsidP="00625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603" w:type="dxa"/>
            <w:gridSpan w:val="2"/>
            <w:vAlign w:val="center"/>
          </w:tcPr>
          <w:p w14:paraId="39E42407" w14:textId="77777777" w:rsidR="00625C67" w:rsidRPr="00DD159A" w:rsidRDefault="00625C67" w:rsidP="00625C6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D159A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59" w:type="dxa"/>
            <w:gridSpan w:val="2"/>
            <w:vAlign w:val="center"/>
          </w:tcPr>
          <w:p w14:paraId="004705ED" w14:textId="77777777" w:rsidR="00625C67" w:rsidRPr="00DD159A" w:rsidRDefault="00625C67" w:rsidP="00625C6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D159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435" w:type="dxa"/>
            <w:vAlign w:val="center"/>
          </w:tcPr>
          <w:p w14:paraId="3FBAFF5C" w14:textId="77777777" w:rsidR="00625C67" w:rsidRPr="00DD159A" w:rsidRDefault="00625C67" w:rsidP="00625C6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D159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2622" w:type="dxa"/>
            <w:vAlign w:val="center"/>
          </w:tcPr>
          <w:p w14:paraId="03E330FD" w14:textId="77777777" w:rsidR="00625C67" w:rsidRPr="00625C67" w:rsidRDefault="00625C67" w:rsidP="00625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625C67" w:rsidRPr="00625C67" w14:paraId="11E16455" w14:textId="77777777" w:rsidTr="0021300D">
        <w:trPr>
          <w:cantSplit/>
          <w:jc w:val="center"/>
        </w:trPr>
        <w:tc>
          <w:tcPr>
            <w:tcW w:w="9355" w:type="dxa"/>
            <w:gridSpan w:val="8"/>
            <w:shd w:val="clear" w:color="auto" w:fill="auto"/>
          </w:tcPr>
          <w:p w14:paraId="152D9CB4" w14:textId="77777777" w:rsidR="00625C67" w:rsidRPr="00625C67" w:rsidRDefault="00625C67" w:rsidP="00625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Соответствие рабочих мест нормативным документам</w:t>
            </w:r>
          </w:p>
        </w:tc>
      </w:tr>
      <w:tr w:rsidR="00625C67" w:rsidRPr="00625C67" w14:paraId="35375301" w14:textId="77777777" w:rsidTr="0021300D">
        <w:trPr>
          <w:cantSplit/>
          <w:jc w:val="center"/>
        </w:trPr>
        <w:tc>
          <w:tcPr>
            <w:tcW w:w="2001" w:type="dxa"/>
            <w:vAlign w:val="center"/>
          </w:tcPr>
          <w:p w14:paraId="0ED2DA89" w14:textId="77777777" w:rsidR="00625C67" w:rsidRPr="00625C67" w:rsidRDefault="00625C67" w:rsidP="00625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35" w:type="dxa"/>
            <w:shd w:val="clear" w:color="auto" w:fill="auto"/>
          </w:tcPr>
          <w:p w14:paraId="4A168273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Соответствие условий установки подъемных сооружений (кранов и подъемников (вышек)) требованиям, указанным в ППР с применением ПС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5C9756F5" w14:textId="77777777" w:rsidR="00625C67" w:rsidRPr="00625C67" w:rsidRDefault="00625C67" w:rsidP="00625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2"/>
            <w:shd w:val="clear" w:color="auto" w:fill="auto"/>
          </w:tcPr>
          <w:p w14:paraId="34EFE566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dxa"/>
            <w:gridSpan w:val="2"/>
            <w:shd w:val="clear" w:color="auto" w:fill="auto"/>
          </w:tcPr>
          <w:p w14:paraId="72403F36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2" w:type="dxa"/>
            <w:shd w:val="clear" w:color="auto" w:fill="auto"/>
          </w:tcPr>
          <w:p w14:paraId="25C5ED8F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5C67" w:rsidRPr="00625C67" w14:paraId="1A152A21" w14:textId="77777777" w:rsidTr="0021300D">
        <w:trPr>
          <w:cantSplit/>
          <w:jc w:val="center"/>
        </w:trPr>
        <w:tc>
          <w:tcPr>
            <w:tcW w:w="2001" w:type="dxa"/>
            <w:vAlign w:val="center"/>
          </w:tcPr>
          <w:p w14:paraId="26780EDA" w14:textId="77777777" w:rsidR="00625C67" w:rsidRPr="00625C67" w:rsidRDefault="00625C67" w:rsidP="00625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35" w:type="dxa"/>
            <w:shd w:val="clear" w:color="auto" w:fill="auto"/>
          </w:tcPr>
          <w:p w14:paraId="66DE9197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Складирование материалов и изделий в соответствии с регламентирующими документами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03844A3E" w14:textId="77777777" w:rsidR="00625C67" w:rsidRPr="00625C67" w:rsidRDefault="00625C67" w:rsidP="00625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2"/>
            <w:shd w:val="clear" w:color="auto" w:fill="auto"/>
          </w:tcPr>
          <w:p w14:paraId="0520CDB8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dxa"/>
            <w:gridSpan w:val="2"/>
            <w:shd w:val="clear" w:color="auto" w:fill="auto"/>
          </w:tcPr>
          <w:p w14:paraId="5680D13A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2" w:type="dxa"/>
            <w:shd w:val="clear" w:color="auto" w:fill="auto"/>
          </w:tcPr>
          <w:p w14:paraId="26E77F8E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5C67" w:rsidRPr="00625C67" w14:paraId="7FD38FD4" w14:textId="77777777" w:rsidTr="0021300D">
        <w:trPr>
          <w:cantSplit/>
          <w:jc w:val="center"/>
        </w:trPr>
        <w:tc>
          <w:tcPr>
            <w:tcW w:w="9355" w:type="dxa"/>
            <w:gridSpan w:val="8"/>
            <w:shd w:val="clear" w:color="auto" w:fill="auto"/>
          </w:tcPr>
          <w:p w14:paraId="38FDE8AA" w14:textId="77777777" w:rsidR="00625C67" w:rsidRPr="00625C67" w:rsidRDefault="00625C67" w:rsidP="00625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Операционный контроль (выборочно)</w:t>
            </w:r>
          </w:p>
        </w:tc>
      </w:tr>
      <w:tr w:rsidR="00625C67" w:rsidRPr="00625C67" w14:paraId="373A354E" w14:textId="77777777" w:rsidTr="0021300D">
        <w:trPr>
          <w:cantSplit/>
          <w:jc w:val="center"/>
        </w:trPr>
        <w:tc>
          <w:tcPr>
            <w:tcW w:w="2001" w:type="dxa"/>
            <w:vAlign w:val="center"/>
          </w:tcPr>
          <w:p w14:paraId="7241C28E" w14:textId="77777777" w:rsidR="00625C67" w:rsidRPr="00625C67" w:rsidRDefault="00625C67" w:rsidP="00625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35" w:type="dxa"/>
          </w:tcPr>
          <w:p w14:paraId="5FD1BC3E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Соответствие условий работы подъемных сооружений, строповки и монтажа конструкций требованиям, указанным в ППР с применением ПС.</w:t>
            </w:r>
          </w:p>
        </w:tc>
        <w:tc>
          <w:tcPr>
            <w:tcW w:w="589" w:type="dxa"/>
            <w:vAlign w:val="center"/>
          </w:tcPr>
          <w:p w14:paraId="0C2F7DB4" w14:textId="77777777" w:rsidR="00625C67" w:rsidRPr="00625C67" w:rsidRDefault="00625C67" w:rsidP="00625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2"/>
          </w:tcPr>
          <w:p w14:paraId="14F61A71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dxa"/>
            <w:gridSpan w:val="2"/>
          </w:tcPr>
          <w:p w14:paraId="40610F6F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2" w:type="dxa"/>
          </w:tcPr>
          <w:p w14:paraId="6699D982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5C67" w:rsidRPr="00625C67" w14:paraId="17F8D2AD" w14:textId="77777777" w:rsidTr="0021300D">
        <w:trPr>
          <w:cantSplit/>
          <w:jc w:val="center"/>
        </w:trPr>
        <w:tc>
          <w:tcPr>
            <w:tcW w:w="2001" w:type="dxa"/>
            <w:vAlign w:val="center"/>
          </w:tcPr>
          <w:p w14:paraId="4F1BCC73" w14:textId="77777777" w:rsidR="00625C67" w:rsidRPr="00625C67" w:rsidRDefault="00625C67" w:rsidP="00625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35" w:type="dxa"/>
          </w:tcPr>
          <w:p w14:paraId="787F2CD1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Наличие обработки соприкасающихся поверхностей деталей фрикционных и фланцевых соединений на болтах с контролируемым натяжением.</w:t>
            </w:r>
          </w:p>
        </w:tc>
        <w:tc>
          <w:tcPr>
            <w:tcW w:w="589" w:type="dxa"/>
            <w:vAlign w:val="center"/>
          </w:tcPr>
          <w:p w14:paraId="41E75459" w14:textId="77777777" w:rsidR="00625C67" w:rsidRPr="00625C67" w:rsidRDefault="00625C67" w:rsidP="00625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2"/>
          </w:tcPr>
          <w:p w14:paraId="629BAF13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dxa"/>
            <w:gridSpan w:val="2"/>
          </w:tcPr>
          <w:p w14:paraId="09985674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2" w:type="dxa"/>
          </w:tcPr>
          <w:p w14:paraId="34395EDB" w14:textId="77777777" w:rsidR="00625C67" w:rsidRPr="00625C67" w:rsidRDefault="00625C67" w:rsidP="00625C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7035" w:rsidRPr="00625C67" w14:paraId="5496F4F6" w14:textId="77777777" w:rsidTr="0021300D">
        <w:trPr>
          <w:cantSplit/>
          <w:jc w:val="center"/>
        </w:trPr>
        <w:tc>
          <w:tcPr>
            <w:tcW w:w="2001" w:type="dxa"/>
            <w:vAlign w:val="center"/>
          </w:tcPr>
          <w:p w14:paraId="43F0E5D1" w14:textId="06978254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35" w:type="dxa"/>
          </w:tcPr>
          <w:p w14:paraId="0BAD5DF8" w14:textId="45C41441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589" w:type="dxa"/>
            <w:vAlign w:val="center"/>
          </w:tcPr>
          <w:p w14:paraId="14FA9ACF" w14:textId="77777777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2"/>
          </w:tcPr>
          <w:p w14:paraId="6D11B503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dxa"/>
            <w:gridSpan w:val="2"/>
          </w:tcPr>
          <w:p w14:paraId="5B5A2EAC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2" w:type="dxa"/>
          </w:tcPr>
          <w:p w14:paraId="2DBD5C9E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7035" w:rsidRPr="00625C67" w14:paraId="1F025078" w14:textId="77777777" w:rsidTr="0021300D">
        <w:trPr>
          <w:cantSplit/>
          <w:jc w:val="center"/>
        </w:trPr>
        <w:tc>
          <w:tcPr>
            <w:tcW w:w="2001" w:type="dxa"/>
            <w:vAlign w:val="center"/>
          </w:tcPr>
          <w:p w14:paraId="3FB6E587" w14:textId="7D6F79CC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35" w:type="dxa"/>
          </w:tcPr>
          <w:p w14:paraId="66904C19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Соответствие монтажных элементов МК рабочей документации.</w:t>
            </w:r>
          </w:p>
        </w:tc>
        <w:tc>
          <w:tcPr>
            <w:tcW w:w="589" w:type="dxa"/>
            <w:vAlign w:val="center"/>
          </w:tcPr>
          <w:p w14:paraId="48C4560A" w14:textId="77777777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2"/>
          </w:tcPr>
          <w:p w14:paraId="2F259A3F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dxa"/>
            <w:gridSpan w:val="2"/>
          </w:tcPr>
          <w:p w14:paraId="509B29D8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2" w:type="dxa"/>
          </w:tcPr>
          <w:p w14:paraId="6BA11DD4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7035" w:rsidRPr="00625C67" w14:paraId="762EE3D8" w14:textId="77777777" w:rsidTr="0021300D">
        <w:trPr>
          <w:cantSplit/>
          <w:jc w:val="center"/>
        </w:trPr>
        <w:tc>
          <w:tcPr>
            <w:tcW w:w="2001" w:type="dxa"/>
            <w:vAlign w:val="center"/>
          </w:tcPr>
          <w:p w14:paraId="36D5C836" w14:textId="38A08A89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35" w:type="dxa"/>
          </w:tcPr>
          <w:p w14:paraId="426E976F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Соответствие комплектности, направления болтов, единые размеры и номера плавки в узлах болтовых соединений МК.</w:t>
            </w:r>
          </w:p>
        </w:tc>
        <w:tc>
          <w:tcPr>
            <w:tcW w:w="589" w:type="dxa"/>
            <w:vAlign w:val="center"/>
          </w:tcPr>
          <w:p w14:paraId="27B452AB" w14:textId="77777777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2"/>
          </w:tcPr>
          <w:p w14:paraId="4BD43FB0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dxa"/>
            <w:gridSpan w:val="2"/>
          </w:tcPr>
          <w:p w14:paraId="289C2D6A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2" w:type="dxa"/>
          </w:tcPr>
          <w:p w14:paraId="0A86F342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7035" w:rsidRPr="00625C67" w14:paraId="75D6F2A8" w14:textId="77777777" w:rsidTr="0021300D">
        <w:trPr>
          <w:cantSplit/>
          <w:jc w:val="center"/>
        </w:trPr>
        <w:tc>
          <w:tcPr>
            <w:tcW w:w="2001" w:type="dxa"/>
            <w:vAlign w:val="center"/>
          </w:tcPr>
          <w:p w14:paraId="7FE7D07F" w14:textId="01EF7454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35" w:type="dxa"/>
          </w:tcPr>
          <w:p w14:paraId="7B36A23A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Соответствие условий установки подкладочных пластин требованиям, указанным в ТК.</w:t>
            </w:r>
          </w:p>
        </w:tc>
        <w:tc>
          <w:tcPr>
            <w:tcW w:w="589" w:type="dxa"/>
            <w:vAlign w:val="center"/>
          </w:tcPr>
          <w:p w14:paraId="79FA8247" w14:textId="77777777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2"/>
          </w:tcPr>
          <w:p w14:paraId="1A64DDB3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dxa"/>
            <w:gridSpan w:val="2"/>
          </w:tcPr>
          <w:p w14:paraId="2A99D1E7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2" w:type="dxa"/>
          </w:tcPr>
          <w:p w14:paraId="6A165565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7035" w:rsidRPr="00625C67" w14:paraId="0E31CDE1" w14:textId="77777777" w:rsidTr="0021300D">
        <w:trPr>
          <w:cantSplit/>
          <w:jc w:val="center"/>
        </w:trPr>
        <w:tc>
          <w:tcPr>
            <w:tcW w:w="2001" w:type="dxa"/>
            <w:vAlign w:val="center"/>
          </w:tcPr>
          <w:p w14:paraId="5228179B" w14:textId="5A4E63BA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35" w:type="dxa"/>
          </w:tcPr>
          <w:p w14:paraId="671E89D2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Контроль ежесменной тарировки динамометрических ключей</w:t>
            </w:r>
          </w:p>
        </w:tc>
        <w:tc>
          <w:tcPr>
            <w:tcW w:w="589" w:type="dxa"/>
            <w:vAlign w:val="center"/>
          </w:tcPr>
          <w:p w14:paraId="199A2870" w14:textId="77777777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2"/>
          </w:tcPr>
          <w:p w14:paraId="4A0E20C9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dxa"/>
            <w:gridSpan w:val="2"/>
          </w:tcPr>
          <w:p w14:paraId="1B0C9F88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2" w:type="dxa"/>
          </w:tcPr>
          <w:p w14:paraId="4E50D615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7035" w:rsidRPr="00625C67" w14:paraId="07E5AE6A" w14:textId="77777777" w:rsidTr="0021300D">
        <w:trPr>
          <w:cantSplit/>
          <w:jc w:val="center"/>
        </w:trPr>
        <w:tc>
          <w:tcPr>
            <w:tcW w:w="2001" w:type="dxa"/>
            <w:vAlign w:val="center"/>
          </w:tcPr>
          <w:p w14:paraId="27B3F9F2" w14:textId="69482B56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35" w:type="dxa"/>
          </w:tcPr>
          <w:p w14:paraId="3E887E26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Наличие смазки болтов и гаек, в т.ч. на соединениях с контролируемым натяжением при истекшем сроке заводской смазки</w:t>
            </w:r>
          </w:p>
        </w:tc>
        <w:tc>
          <w:tcPr>
            <w:tcW w:w="589" w:type="dxa"/>
            <w:vAlign w:val="center"/>
          </w:tcPr>
          <w:p w14:paraId="155C4B5A" w14:textId="77777777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2"/>
          </w:tcPr>
          <w:p w14:paraId="10C3837B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dxa"/>
            <w:gridSpan w:val="2"/>
          </w:tcPr>
          <w:p w14:paraId="3797B99C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2" w:type="dxa"/>
          </w:tcPr>
          <w:p w14:paraId="52B86ACA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7035" w:rsidRPr="00625C67" w14:paraId="34CDE08C" w14:textId="77777777" w:rsidTr="0021300D">
        <w:trPr>
          <w:cantSplit/>
          <w:jc w:val="center"/>
        </w:trPr>
        <w:tc>
          <w:tcPr>
            <w:tcW w:w="2001" w:type="dxa"/>
            <w:vAlign w:val="center"/>
          </w:tcPr>
          <w:p w14:paraId="1160C29F" w14:textId="10B36168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3135" w:type="dxa"/>
          </w:tcPr>
          <w:p w14:paraId="48170462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Очистка МК от грязи, наледи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25C67">
              <w:rPr>
                <w:rFonts w:ascii="Arial" w:hAnsi="Arial" w:cs="Arial"/>
                <w:sz w:val="20"/>
                <w:szCs w:val="20"/>
              </w:rPr>
              <w:t>ржавчины</w:t>
            </w:r>
            <w:r>
              <w:rPr>
                <w:rFonts w:ascii="Arial" w:hAnsi="Arial" w:cs="Arial"/>
                <w:sz w:val="20"/>
                <w:szCs w:val="20"/>
              </w:rPr>
              <w:t xml:space="preserve"> и других загрязнений</w:t>
            </w:r>
          </w:p>
        </w:tc>
        <w:tc>
          <w:tcPr>
            <w:tcW w:w="589" w:type="dxa"/>
            <w:vAlign w:val="center"/>
          </w:tcPr>
          <w:p w14:paraId="36100D67" w14:textId="77777777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2"/>
          </w:tcPr>
          <w:p w14:paraId="20DEEE2E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dxa"/>
            <w:gridSpan w:val="2"/>
          </w:tcPr>
          <w:p w14:paraId="2364124F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2" w:type="dxa"/>
          </w:tcPr>
          <w:p w14:paraId="511F31FF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7035" w:rsidRPr="00625C67" w14:paraId="02B19023" w14:textId="77777777" w:rsidTr="0021300D">
        <w:trPr>
          <w:cantSplit/>
          <w:jc w:val="center"/>
        </w:trPr>
        <w:tc>
          <w:tcPr>
            <w:tcW w:w="2001" w:type="dxa"/>
            <w:vAlign w:val="center"/>
          </w:tcPr>
          <w:p w14:paraId="592C3DB0" w14:textId="4CAC7A1E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35" w:type="dxa"/>
          </w:tcPr>
          <w:p w14:paraId="1147792F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Соблюдение 10-дневного срока от смазки до затягивания на проектное усилие для болтов с контролируемым натяжением</w:t>
            </w:r>
          </w:p>
        </w:tc>
        <w:tc>
          <w:tcPr>
            <w:tcW w:w="589" w:type="dxa"/>
            <w:vAlign w:val="center"/>
          </w:tcPr>
          <w:p w14:paraId="7E00B74B" w14:textId="77777777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2"/>
          </w:tcPr>
          <w:p w14:paraId="7C84B36D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dxa"/>
            <w:gridSpan w:val="2"/>
          </w:tcPr>
          <w:p w14:paraId="09E44E1E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2" w:type="dxa"/>
          </w:tcPr>
          <w:p w14:paraId="16958F92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7035" w:rsidRPr="00625C67" w14:paraId="4F6CA6D2" w14:textId="77777777" w:rsidTr="0021300D">
        <w:trPr>
          <w:cantSplit/>
          <w:jc w:val="center"/>
        </w:trPr>
        <w:tc>
          <w:tcPr>
            <w:tcW w:w="2001" w:type="dxa"/>
            <w:vAlign w:val="center"/>
          </w:tcPr>
          <w:p w14:paraId="70F335C0" w14:textId="1517AE69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135" w:type="dxa"/>
          </w:tcPr>
          <w:p w14:paraId="3D61F8F2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  <w:r w:rsidRPr="00625C67">
              <w:rPr>
                <w:rFonts w:ascii="Arial" w:hAnsi="Arial" w:cs="Arial"/>
                <w:sz w:val="20"/>
                <w:szCs w:val="20"/>
              </w:rPr>
              <w:t>Соблюдение последовательности натяжения болтов в соединениях в соответствии с требованиями НТД (от середины/наиболее жесткой части к свободным краям)</w:t>
            </w:r>
          </w:p>
        </w:tc>
        <w:tc>
          <w:tcPr>
            <w:tcW w:w="589" w:type="dxa"/>
            <w:vAlign w:val="center"/>
          </w:tcPr>
          <w:p w14:paraId="72981F92" w14:textId="77777777" w:rsidR="000E7035" w:rsidRPr="00625C67" w:rsidRDefault="000E7035" w:rsidP="000E7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2"/>
          </w:tcPr>
          <w:p w14:paraId="51002511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dxa"/>
            <w:gridSpan w:val="2"/>
          </w:tcPr>
          <w:p w14:paraId="0D9ACEED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2" w:type="dxa"/>
          </w:tcPr>
          <w:p w14:paraId="07011419" w14:textId="77777777" w:rsidR="000E7035" w:rsidRPr="00625C67" w:rsidRDefault="000E7035" w:rsidP="000E70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48B8C8" w14:textId="77777777" w:rsidR="00E67394" w:rsidRDefault="00E67394" w:rsidP="00E67394">
      <w:pPr>
        <w:spacing w:after="0"/>
        <w:rPr>
          <w:rFonts w:ascii="Arial" w:hAnsi="Arial" w:cs="Arial"/>
          <w:sz w:val="20"/>
          <w:szCs w:val="20"/>
        </w:rPr>
      </w:pPr>
    </w:p>
    <w:p w14:paraId="7EE5991C" w14:textId="77777777" w:rsidR="00E67394" w:rsidRPr="00EA6F44" w:rsidRDefault="00E67394" w:rsidP="00E6739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492FB9D0" w14:textId="77777777" w:rsidR="00E67394" w:rsidRPr="00EA6F44" w:rsidRDefault="00E67394" w:rsidP="00E6739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46F8371B" w14:textId="77777777" w:rsidR="00E67394" w:rsidRPr="00EA6F44" w:rsidRDefault="00E67394" w:rsidP="00E6739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3B66D8C8" w14:textId="77777777" w:rsidR="00625C67" w:rsidRPr="00DD159A" w:rsidRDefault="00625C67" w:rsidP="00E67394">
      <w:pPr>
        <w:spacing w:before="200" w:after="0"/>
        <w:rPr>
          <w:rFonts w:ascii="Arial" w:hAnsi="Arial" w:cs="Arial"/>
          <w:sz w:val="20"/>
          <w:szCs w:val="20"/>
        </w:rPr>
      </w:pPr>
    </w:p>
    <w:sectPr w:rsidR="00625C67" w:rsidRPr="00DD159A" w:rsidSect="004F566D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4A97D" w14:textId="77777777" w:rsidR="009977FA" w:rsidRDefault="009977FA" w:rsidP="000958F4">
      <w:pPr>
        <w:spacing w:after="0" w:line="240" w:lineRule="auto"/>
      </w:pPr>
      <w:r>
        <w:separator/>
      </w:r>
    </w:p>
  </w:endnote>
  <w:endnote w:type="continuationSeparator" w:id="0">
    <w:p w14:paraId="5E1AF474" w14:textId="77777777" w:rsidR="009977FA" w:rsidRDefault="009977FA" w:rsidP="00095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1ADE4" w14:textId="77777777" w:rsidR="009977FA" w:rsidRDefault="009977FA" w:rsidP="000958F4">
      <w:pPr>
        <w:spacing w:after="0" w:line="240" w:lineRule="auto"/>
      </w:pPr>
      <w:r>
        <w:separator/>
      </w:r>
    </w:p>
  </w:footnote>
  <w:footnote w:type="continuationSeparator" w:id="0">
    <w:p w14:paraId="7BAB0B7D" w14:textId="77777777" w:rsidR="009977FA" w:rsidRDefault="009977FA" w:rsidP="000958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C0B"/>
    <w:rsid w:val="0000618F"/>
    <w:rsid w:val="00024B02"/>
    <w:rsid w:val="000613FC"/>
    <w:rsid w:val="0007308B"/>
    <w:rsid w:val="00074438"/>
    <w:rsid w:val="00092781"/>
    <w:rsid w:val="000958F4"/>
    <w:rsid w:val="000A4C73"/>
    <w:rsid w:val="000B15FA"/>
    <w:rsid w:val="000B5AB6"/>
    <w:rsid w:val="000D1537"/>
    <w:rsid w:val="000E7035"/>
    <w:rsid w:val="001224E4"/>
    <w:rsid w:val="00144D70"/>
    <w:rsid w:val="00167548"/>
    <w:rsid w:val="00173DBC"/>
    <w:rsid w:val="001804CB"/>
    <w:rsid w:val="001A2C43"/>
    <w:rsid w:val="001B1241"/>
    <w:rsid w:val="001B757C"/>
    <w:rsid w:val="001C5538"/>
    <w:rsid w:val="001D14B4"/>
    <w:rsid w:val="001D47DD"/>
    <w:rsid w:val="001D6CB5"/>
    <w:rsid w:val="001E672E"/>
    <w:rsid w:val="001F7C4F"/>
    <w:rsid w:val="002030F9"/>
    <w:rsid w:val="0021300D"/>
    <w:rsid w:val="00213A99"/>
    <w:rsid w:val="002228C8"/>
    <w:rsid w:val="00230C7D"/>
    <w:rsid w:val="00232556"/>
    <w:rsid w:val="00297BB6"/>
    <w:rsid w:val="002A05E6"/>
    <w:rsid w:val="002B59F7"/>
    <w:rsid w:val="002E14AF"/>
    <w:rsid w:val="00305612"/>
    <w:rsid w:val="00307E32"/>
    <w:rsid w:val="00311924"/>
    <w:rsid w:val="0031494C"/>
    <w:rsid w:val="00344BEF"/>
    <w:rsid w:val="003524FE"/>
    <w:rsid w:val="00361F7C"/>
    <w:rsid w:val="0036411C"/>
    <w:rsid w:val="003A1537"/>
    <w:rsid w:val="003A37B2"/>
    <w:rsid w:val="003D68D8"/>
    <w:rsid w:val="003F1EFC"/>
    <w:rsid w:val="0043398F"/>
    <w:rsid w:val="00440D2B"/>
    <w:rsid w:val="004533EE"/>
    <w:rsid w:val="0049571E"/>
    <w:rsid w:val="004A55CA"/>
    <w:rsid w:val="004B3FC6"/>
    <w:rsid w:val="004B5BBB"/>
    <w:rsid w:val="004B60B4"/>
    <w:rsid w:val="004C727E"/>
    <w:rsid w:val="004D3753"/>
    <w:rsid w:val="004D7458"/>
    <w:rsid w:val="004F566D"/>
    <w:rsid w:val="00504B6A"/>
    <w:rsid w:val="0053021E"/>
    <w:rsid w:val="005451D5"/>
    <w:rsid w:val="005A67E2"/>
    <w:rsid w:val="005D0C69"/>
    <w:rsid w:val="006012FF"/>
    <w:rsid w:val="00601BC2"/>
    <w:rsid w:val="006122DF"/>
    <w:rsid w:val="00625C67"/>
    <w:rsid w:val="00632B78"/>
    <w:rsid w:val="0066192C"/>
    <w:rsid w:val="00664807"/>
    <w:rsid w:val="00686D34"/>
    <w:rsid w:val="006A546A"/>
    <w:rsid w:val="006A626A"/>
    <w:rsid w:val="006B0BB0"/>
    <w:rsid w:val="006B2644"/>
    <w:rsid w:val="006D4A71"/>
    <w:rsid w:val="006D5618"/>
    <w:rsid w:val="006E056E"/>
    <w:rsid w:val="00703EE1"/>
    <w:rsid w:val="00705161"/>
    <w:rsid w:val="00750828"/>
    <w:rsid w:val="00755600"/>
    <w:rsid w:val="0076413A"/>
    <w:rsid w:val="0077216C"/>
    <w:rsid w:val="00784B78"/>
    <w:rsid w:val="00794EF2"/>
    <w:rsid w:val="007E3693"/>
    <w:rsid w:val="007F3782"/>
    <w:rsid w:val="008119E3"/>
    <w:rsid w:val="008A3372"/>
    <w:rsid w:val="008B0C38"/>
    <w:rsid w:val="008B1476"/>
    <w:rsid w:val="008B6316"/>
    <w:rsid w:val="008D0EB2"/>
    <w:rsid w:val="00920595"/>
    <w:rsid w:val="00933754"/>
    <w:rsid w:val="009338DC"/>
    <w:rsid w:val="009977FA"/>
    <w:rsid w:val="009B0D1C"/>
    <w:rsid w:val="009B754F"/>
    <w:rsid w:val="009B7C37"/>
    <w:rsid w:val="009C3EDD"/>
    <w:rsid w:val="009C6774"/>
    <w:rsid w:val="00A25A66"/>
    <w:rsid w:val="00A277E2"/>
    <w:rsid w:val="00A34DB5"/>
    <w:rsid w:val="00A54887"/>
    <w:rsid w:val="00A6690D"/>
    <w:rsid w:val="00A77036"/>
    <w:rsid w:val="00A8180B"/>
    <w:rsid w:val="00AC601B"/>
    <w:rsid w:val="00AC79DA"/>
    <w:rsid w:val="00AE02C2"/>
    <w:rsid w:val="00AE33EE"/>
    <w:rsid w:val="00B03168"/>
    <w:rsid w:val="00B1524C"/>
    <w:rsid w:val="00B156E0"/>
    <w:rsid w:val="00B35E40"/>
    <w:rsid w:val="00B62AE3"/>
    <w:rsid w:val="00B80EEE"/>
    <w:rsid w:val="00B94827"/>
    <w:rsid w:val="00BB162B"/>
    <w:rsid w:val="00BC2154"/>
    <w:rsid w:val="00BC67BC"/>
    <w:rsid w:val="00BD5125"/>
    <w:rsid w:val="00BE3A69"/>
    <w:rsid w:val="00BF3E83"/>
    <w:rsid w:val="00C23E2D"/>
    <w:rsid w:val="00C6575B"/>
    <w:rsid w:val="00C70C0B"/>
    <w:rsid w:val="00C76179"/>
    <w:rsid w:val="00C904FA"/>
    <w:rsid w:val="00CA54FC"/>
    <w:rsid w:val="00CE6E1B"/>
    <w:rsid w:val="00D003E6"/>
    <w:rsid w:val="00D06215"/>
    <w:rsid w:val="00D20EBB"/>
    <w:rsid w:val="00D22A82"/>
    <w:rsid w:val="00D63E6A"/>
    <w:rsid w:val="00D83505"/>
    <w:rsid w:val="00DB6300"/>
    <w:rsid w:val="00DB6595"/>
    <w:rsid w:val="00DC043A"/>
    <w:rsid w:val="00DC19BC"/>
    <w:rsid w:val="00DC43BC"/>
    <w:rsid w:val="00DD2F25"/>
    <w:rsid w:val="00DD596E"/>
    <w:rsid w:val="00DE0593"/>
    <w:rsid w:val="00E67394"/>
    <w:rsid w:val="00E94A62"/>
    <w:rsid w:val="00EC7EC9"/>
    <w:rsid w:val="00ED1280"/>
    <w:rsid w:val="00ED376B"/>
    <w:rsid w:val="00ED784B"/>
    <w:rsid w:val="00EF606F"/>
    <w:rsid w:val="00EF76E6"/>
    <w:rsid w:val="00F03CB7"/>
    <w:rsid w:val="00F20B64"/>
    <w:rsid w:val="00F3714F"/>
    <w:rsid w:val="00F509FF"/>
    <w:rsid w:val="00F60002"/>
    <w:rsid w:val="00F74DEC"/>
    <w:rsid w:val="00F8048A"/>
    <w:rsid w:val="00F929D3"/>
    <w:rsid w:val="00FA493E"/>
    <w:rsid w:val="00FB5A6D"/>
    <w:rsid w:val="00FC3C2C"/>
    <w:rsid w:val="00FD037C"/>
    <w:rsid w:val="00FD6C42"/>
    <w:rsid w:val="00FD7D1F"/>
    <w:rsid w:val="00FE4AE5"/>
    <w:rsid w:val="00FE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02358"/>
  <w15:docId w15:val="{C34067CD-A9E9-4BAD-AAE9-0C6230747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9"/>
    <w:qFormat/>
    <w:rsid w:val="00625C67"/>
    <w:pPr>
      <w:keepNext/>
      <w:autoSpaceDE w:val="0"/>
      <w:autoSpaceDN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3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95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58F4"/>
  </w:style>
  <w:style w:type="paragraph" w:styleId="a7">
    <w:name w:val="footer"/>
    <w:basedOn w:val="a"/>
    <w:link w:val="a8"/>
    <w:uiPriority w:val="99"/>
    <w:unhideWhenUsed/>
    <w:rsid w:val="00095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58F4"/>
  </w:style>
  <w:style w:type="table" w:styleId="a9">
    <w:name w:val="Table Grid"/>
    <w:basedOn w:val="a1"/>
    <w:uiPriority w:val="59"/>
    <w:rsid w:val="00B80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A5488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488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488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488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4887"/>
    <w:rPr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625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S56PUJFUA6ZF-242-4331</_dlc_DocId>
    <_dlc_DocIdUrl xmlns="bbb6fe13-efa9-496d-8443-35c650172223">
      <Url>https://agpp.rusproject.ru/mailbox/AGPZ/_layouts/15/DocIdRedir.aspx?ID=S56PUJFUA6ZF-242-4331</Url>
      <Description>S56PUJFUA6ZF-242-4331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09643-01F8-4B37-9244-C41A15F5EF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85D04A-E395-4376-B93C-71118D7D70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197E37-1C9F-47BD-B386-95F20DBF9493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4.xml><?xml version="1.0" encoding="utf-8"?>
<ds:datastoreItem xmlns:ds="http://schemas.openxmlformats.org/officeDocument/2006/customXml" ds:itemID="{87D7BD7C-C0CC-4161-8EAB-7073C3432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A074E5-C7C8-4F31-B61B-AD9A1E7F3B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Волосатых Валерий Константинович</dc:creator>
  <cp:lastModifiedBy>Штокалов Кирилл Геннадьевич</cp:lastModifiedBy>
  <cp:revision>2</cp:revision>
  <cp:lastPrinted>2020-02-05T09:02:00Z</cp:lastPrinted>
  <dcterms:created xsi:type="dcterms:W3CDTF">2025-09-16T03:44:00Z</dcterms:created>
  <dcterms:modified xsi:type="dcterms:W3CDTF">2025-09-16T03:44:00Z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8724a2bc-f525-4af9-acd6-bb1530d75717</vt:lpwstr>
  </property>
  <property fmtid="{D5CDD505-2E9C-101B-9397-08002B2CF9AE}" pid="3" name="ContentTypeId">
    <vt:lpwstr>0x010100EC99FCCB7523A74993637F407A4CA29D</vt:lpwstr>
  </property>
</Properties>
</file>